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A6F" w14:textId="479B3476" w:rsidR="002165FB" w:rsidRPr="002165FB" w:rsidRDefault="002165FB" w:rsidP="002165FB">
      <w:pPr>
        <w:rPr>
          <w:b/>
          <w:bCs/>
          <w:sz w:val="28"/>
          <w:szCs w:val="28"/>
        </w:rPr>
      </w:pPr>
      <w:r w:rsidRPr="002165FB">
        <w:rPr>
          <w:b/>
          <w:bCs/>
          <w:sz w:val="28"/>
          <w:szCs w:val="28"/>
        </w:rPr>
        <w:t>Form I</w:t>
      </w:r>
      <w:r w:rsidR="00C9134B">
        <w:rPr>
          <w:b/>
          <w:bCs/>
          <w:sz w:val="28"/>
          <w:szCs w:val="28"/>
        </w:rPr>
        <w:t xml:space="preserve"> (Eastertide)</w:t>
      </w:r>
    </w:p>
    <w:p w14:paraId="5498A9BF" w14:textId="77777777" w:rsidR="002165FB" w:rsidRPr="002165FB" w:rsidRDefault="002165FB" w:rsidP="002165FB">
      <w:pPr>
        <w:rPr>
          <w:i/>
          <w:iCs/>
          <w:sz w:val="28"/>
          <w:szCs w:val="28"/>
        </w:rPr>
      </w:pPr>
      <w:r w:rsidRPr="002165FB">
        <w:rPr>
          <w:i/>
          <w:iCs/>
          <w:sz w:val="28"/>
          <w:szCs w:val="28"/>
        </w:rPr>
        <w:t>Deacon or other leader</w:t>
      </w:r>
    </w:p>
    <w:p w14:paraId="495FEDCF" w14:textId="3C4041E1" w:rsid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With all our heart and with all our mind, let us pray to the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Lord, saying "Lord, have mercy."</w:t>
      </w:r>
    </w:p>
    <w:p w14:paraId="5BAC66FD" w14:textId="6B1E075B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peace from above, for the loving-kindness of God,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  and for the salvation of our souls,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24836F60" w14:textId="635169F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peace of the world, for the welfare of the Holy Church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of God, and for the unity of all peoples,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61547E67" w14:textId="1FAF9359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George </w:t>
      </w:r>
      <w:r w:rsidRPr="002165FB">
        <w:rPr>
          <w:sz w:val="28"/>
          <w:szCs w:val="28"/>
        </w:rPr>
        <w:t xml:space="preserve">our Bishop, </w:t>
      </w:r>
      <w:r>
        <w:rPr>
          <w:sz w:val="28"/>
          <w:szCs w:val="28"/>
        </w:rPr>
        <w:t xml:space="preserve">David our Rector, and Richard, priest, </w:t>
      </w:r>
      <w:r w:rsidRPr="002165FB">
        <w:rPr>
          <w:sz w:val="28"/>
          <w:szCs w:val="28"/>
        </w:rPr>
        <w:t>and for all the clergy and people, let us pray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01822F08" w14:textId="2AAB264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our President, for the leaders of the nations, and for all in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authority,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7A52F1D0" w14:textId="7AAD584E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this cit</w:t>
      </w:r>
      <w:r>
        <w:rPr>
          <w:sz w:val="28"/>
          <w:szCs w:val="28"/>
        </w:rPr>
        <w:t>y</w:t>
      </w:r>
      <w:r w:rsidRPr="002165FB">
        <w:rPr>
          <w:sz w:val="28"/>
          <w:szCs w:val="28"/>
        </w:rPr>
        <w:t>, for every city and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community, and for those who live in them, let us pray to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5B13A356" w14:textId="2E0AB854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seasonable weather, and for an abundance of the fruits of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the earth,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B6DF97B" w14:textId="10912FE0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good earth which God has given us, and for the</w:t>
      </w:r>
      <w:r w:rsidR="001F6229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wisdom and will to conserve it,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4D57A7E" w14:textId="50ECBF10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aged and infirm, for the widowed and orphans, and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for the sick and the suffering,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5CC8F69C" w14:textId="2BCC0980" w:rsidR="002165FB" w:rsidRPr="002165FB" w:rsidRDefault="002165FB" w:rsidP="002165FB">
      <w:pPr>
        <w:rPr>
          <w:sz w:val="28"/>
          <w:szCs w:val="28"/>
        </w:rPr>
      </w:pPr>
      <w:r w:rsidRPr="0016012C">
        <w:rPr>
          <w:sz w:val="28"/>
          <w:szCs w:val="28"/>
        </w:rPr>
        <w:lastRenderedPageBreak/>
        <w:t>For</w:t>
      </w:r>
      <w:r w:rsidR="0016012C">
        <w:rPr>
          <w:sz w:val="28"/>
          <w:szCs w:val="28"/>
        </w:rPr>
        <w:t>__________</w:t>
      </w:r>
      <w:r w:rsidR="00C9134B" w:rsidRPr="0016012C">
        <w:rPr>
          <w:sz w:val="28"/>
          <w:szCs w:val="28"/>
        </w:rPr>
        <w:t xml:space="preserve">who celebrate birthdays, </w:t>
      </w:r>
      <w:r w:rsidR="0016012C">
        <w:rPr>
          <w:sz w:val="28"/>
          <w:szCs w:val="28"/>
        </w:rPr>
        <w:t>__________</w:t>
      </w:r>
      <w:r w:rsidR="00C9134B" w:rsidRPr="0016012C">
        <w:rPr>
          <w:sz w:val="28"/>
          <w:szCs w:val="28"/>
        </w:rPr>
        <w:t xml:space="preserve">on their anniversary,  and   </w:t>
      </w:r>
      <w:r w:rsidR="0016012C">
        <w:rPr>
          <w:sz w:val="28"/>
          <w:szCs w:val="28"/>
        </w:rPr>
        <w:t>______________</w:t>
      </w:r>
      <w:r w:rsidR="00C9134B" w:rsidRPr="0016012C">
        <w:rPr>
          <w:sz w:val="28"/>
          <w:szCs w:val="28"/>
        </w:rPr>
        <w:t xml:space="preserve"> our household of the week</w:t>
      </w:r>
      <w:r w:rsidRPr="0016012C">
        <w:rPr>
          <w:sz w:val="28"/>
          <w:szCs w:val="28"/>
        </w:rPr>
        <w:t>, let us pray</w:t>
      </w:r>
      <w:r w:rsidRPr="002165FB">
        <w:rPr>
          <w:sz w:val="28"/>
          <w:szCs w:val="28"/>
        </w:rPr>
        <w:t xml:space="preserve">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24A99969" w14:textId="5754F8C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poor and the oppressed, for the unemployed and the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destitute, for prisoners and captives, and for all who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remember and care for them,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96F29B6" w14:textId="26953F3F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all who have died in the hope of the resurrection, and for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all the departed,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71555EE4" w14:textId="399C3086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deliverance from all danger, violence, oppression, and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degradation,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7326383A" w14:textId="11397DE6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absolution and remission of our sins and offenses, let us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 Lord, have mercy.</w:t>
      </w:r>
    </w:p>
    <w:p w14:paraId="39EBF778" w14:textId="77777777" w:rsidR="00C9134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That we may end our lives in faith and hope, without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suffering and without reproach,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0AA2A6C" w14:textId="588AB005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Defend us, deliver us, and in thy compassion protect us, O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Lord, by thy grace.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6B2A3D82" w14:textId="2386C74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 xml:space="preserve">In the communion of </w:t>
      </w:r>
      <w:r w:rsidR="00C9134B">
        <w:rPr>
          <w:sz w:val="28"/>
          <w:szCs w:val="28"/>
        </w:rPr>
        <w:t xml:space="preserve">the </w:t>
      </w:r>
      <w:r w:rsidR="002552D3">
        <w:rPr>
          <w:sz w:val="28"/>
          <w:szCs w:val="28"/>
        </w:rPr>
        <w:t>Ever-Blessed</w:t>
      </w:r>
      <w:r w:rsidR="00C9134B">
        <w:rPr>
          <w:sz w:val="28"/>
          <w:szCs w:val="28"/>
        </w:rPr>
        <w:t xml:space="preserve"> Virgin Mary, Blessed James our Patron, </w:t>
      </w:r>
      <w:r w:rsidRPr="002165FB">
        <w:rPr>
          <w:sz w:val="28"/>
          <w:szCs w:val="28"/>
        </w:rPr>
        <w:t>and of all the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saints, let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us commend ourselves, and one another, and all our life, to</w:t>
      </w:r>
      <w:r w:rsidRPr="002165FB">
        <w:rPr>
          <w:sz w:val="28"/>
          <w:szCs w:val="28"/>
        </w:rPr>
        <w:br/>
        <w:t>Christ our God.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To thee, O Lord our God.</w:t>
      </w:r>
    </w:p>
    <w:p w14:paraId="12161920" w14:textId="77777777" w:rsidR="005123B2" w:rsidRPr="002165FB" w:rsidRDefault="005123B2">
      <w:pPr>
        <w:rPr>
          <w:sz w:val="28"/>
          <w:szCs w:val="28"/>
        </w:rPr>
      </w:pPr>
    </w:p>
    <w:sectPr w:rsidR="005123B2" w:rsidRPr="0021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16012C"/>
    <w:rsid w:val="001F6229"/>
    <w:rsid w:val="002165FB"/>
    <w:rsid w:val="002552D3"/>
    <w:rsid w:val="005123B2"/>
    <w:rsid w:val="005A0361"/>
    <w:rsid w:val="006B59B8"/>
    <w:rsid w:val="00BB74E3"/>
    <w:rsid w:val="00C9134B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5</cp:revision>
  <dcterms:created xsi:type="dcterms:W3CDTF">2022-06-13T18:30:00Z</dcterms:created>
  <dcterms:modified xsi:type="dcterms:W3CDTF">2022-06-14T21:53:00Z</dcterms:modified>
</cp:coreProperties>
</file>